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2F2F2"/>
  <w:body>
    <w:p w:rsidR="00000000" w:rsidDel="00000000" w:rsidP="00000000" w:rsidRDefault="00000000" w:rsidRPr="00000000" w14:paraId="00000001">
      <w:pPr>
        <w:spacing w:after="0" w:before="0" w:lineRule="auto"/>
        <w:jc w:val="center"/>
        <w:rPr>
          <w:rFonts w:ascii="Calibri" w:cs="Calibri" w:eastAsia="Calibri" w:hAnsi="Calibri"/>
          <w:b w:val="1"/>
          <w:i w:val="0"/>
          <w:smallCaps w:val="0"/>
          <w:strike w:val="0"/>
          <w:color w:val="000000"/>
          <w:sz w:val="30"/>
          <w:szCs w:val="30"/>
          <w:u w:val="none"/>
          <w:shd w:fill="auto" w:val="clear"/>
          <w:vertAlign w:val="baseline"/>
        </w:rPr>
      </w:pPr>
      <w:r w:rsidDel="00000000" w:rsidR="00000000" w:rsidRPr="00000000">
        <w:rPr>
          <w:b w:val="1"/>
          <w:sz w:val="30"/>
          <w:szCs w:val="30"/>
        </w:rPr>
        <w:drawing>
          <wp:anchor allowOverlap="1" behindDoc="0" distB="0" distT="0" distL="114300" distR="114300" hidden="0" layoutInCell="1" locked="0" relativeHeight="0" simplePos="0">
            <wp:simplePos x="0" y="0"/>
            <wp:positionH relativeFrom="page">
              <wp:posOffset>2898938</wp:posOffset>
            </wp:positionH>
            <wp:positionV relativeFrom="page">
              <wp:posOffset>285750</wp:posOffset>
            </wp:positionV>
            <wp:extent cx="1760990" cy="1107956"/>
            <wp:effectExtent b="0" l="0" r="0" t="0"/>
            <wp:wrapTopAndBottom distB="0" distT="0"/>
            <wp:docPr id="204991403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60990" cy="1107956"/>
                    </a:xfrm>
                    <a:prstGeom prst="rect"/>
                    <a:ln/>
                  </pic:spPr>
                </pic:pic>
              </a:graphicData>
            </a:graphic>
          </wp:anchor>
        </w:drawing>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El futuro no espera: 5 gadgets para </w:t>
      </w:r>
      <w:r w:rsidDel="00000000" w:rsidR="00000000" w:rsidRPr="00000000">
        <w:rPr>
          <w:b w:val="1"/>
          <w:sz w:val="30"/>
          <w:szCs w:val="30"/>
          <w:rtl w:val="0"/>
        </w:rPr>
        <w:t xml:space="preserve">empezar</w:t>
      </w:r>
      <w:r w:rsidDel="00000000" w:rsidR="00000000" w:rsidRPr="00000000">
        <w:rPr>
          <w:rFonts w:ascii="Calibri" w:cs="Calibri" w:eastAsia="Calibri" w:hAnsi="Calibri"/>
          <w:b w:val="1"/>
          <w:i w:val="0"/>
          <w:smallCaps w:val="0"/>
          <w:strike w:val="0"/>
          <w:color w:val="000000"/>
          <w:sz w:val="30"/>
          <w:szCs w:val="30"/>
          <w:u w:val="none"/>
          <w:shd w:fill="auto" w:val="clear"/>
          <w:vertAlign w:val="baseline"/>
          <w:rtl w:val="0"/>
        </w:rPr>
        <w:t xml:space="preserve"> el 2025</w:t>
      </w:r>
    </w:p>
    <w:p w:rsidR="00000000" w:rsidDel="00000000" w:rsidP="00000000" w:rsidRDefault="00000000" w:rsidRPr="00000000" w14:paraId="00000002">
      <w:pPr>
        <w:spacing w:after="0" w:before="0" w:lineRule="auto"/>
        <w:ind w:left="1068" w:firstLine="0"/>
        <w:jc w:val="center"/>
        <w:rPr>
          <w:rFonts w:ascii="Calibri" w:cs="Calibri" w:eastAsia="Calibri" w:hAnsi="Calibri"/>
          <w:b w:val="1"/>
          <w:i w:val="0"/>
          <w:strike w:val="0"/>
          <w:color w:val="000000"/>
          <w:sz w:val="24"/>
          <w:szCs w:val="24"/>
          <w:u w:val="no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20" w:hanging="360"/>
        <w:jc w:val="both"/>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Si eres fan de la tecnología o buscas optimizar tu día a día, no puedes perderte nuestra lista de los 5 gadgets más deseados del 2025.</w:t>
      </w:r>
    </w:p>
    <w:p w:rsidR="00000000" w:rsidDel="00000000" w:rsidP="00000000" w:rsidRDefault="00000000" w:rsidRPr="00000000" w14:paraId="00000004">
      <w:pPr>
        <w:spacing w:after="0" w:before="0" w:line="259" w:lineRule="auto"/>
        <w:ind w:left="0" w:right="-20" w:firstLine="0"/>
        <w:jc w:val="both"/>
        <w:rPr>
          <w:rFonts w:ascii="Calibri" w:cs="Calibri" w:eastAsia="Calibri" w:hAnsi="Calibri"/>
          <w:b w:val="0"/>
          <w:i w:val="1"/>
          <w:strike w:val="0"/>
          <w:color w:val="000000"/>
          <w:sz w:val="22"/>
          <w:szCs w:val="22"/>
          <w:u w:val="none"/>
        </w:rPr>
      </w:pPr>
      <w:r w:rsidDel="00000000" w:rsidR="00000000" w:rsidRPr="00000000">
        <w:rPr>
          <w:rtl w:val="0"/>
        </w:rPr>
      </w:r>
    </w:p>
    <w:p w:rsidR="00000000" w:rsidDel="00000000" w:rsidP="00000000" w:rsidRDefault="00000000" w:rsidRPr="00000000" w14:paraId="00000005">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Ciudad de México a 1</w:t>
      </w:r>
      <w:r w:rsidDel="00000000" w:rsidR="00000000" w:rsidRPr="00000000">
        <w:rPr>
          <w:b w:val="1"/>
          <w:rtl w:val="0"/>
        </w:rPr>
        <w:t xml:space="preserve">6</w:t>
      </w:r>
      <w:r w:rsidDel="00000000" w:rsidR="00000000" w:rsidRPr="00000000">
        <w:rPr>
          <w:rFonts w:ascii="Calibri" w:cs="Calibri" w:eastAsia="Calibri" w:hAnsi="Calibri"/>
          <w:b w:val="1"/>
          <w:i w:val="0"/>
          <w:strike w:val="0"/>
          <w:color w:val="000000"/>
          <w:sz w:val="22"/>
          <w:szCs w:val="22"/>
          <w:u w:val="none"/>
          <w:rtl w:val="0"/>
        </w:rPr>
        <w:t xml:space="preserve"> de enero de 2025.-</w:t>
      </w:r>
      <w:r w:rsidDel="00000000" w:rsidR="00000000" w:rsidRPr="00000000">
        <w:rPr>
          <w:rFonts w:ascii="Calibri" w:cs="Calibri" w:eastAsia="Calibri" w:hAnsi="Calibri"/>
          <w:b w:val="0"/>
          <w:i w:val="0"/>
          <w:strike w:val="0"/>
          <w:color w:val="000000"/>
          <w:sz w:val="22"/>
          <w:szCs w:val="22"/>
          <w:u w:val="none"/>
          <w:rtl w:val="0"/>
        </w:rPr>
        <w:t xml:space="preserve"> Este </w:t>
      </w:r>
      <w:r w:rsidDel="00000000" w:rsidR="00000000" w:rsidRPr="00000000">
        <w:rPr>
          <w:rtl w:val="0"/>
        </w:rPr>
        <w:t xml:space="preserve">año</w:t>
      </w:r>
      <w:r w:rsidDel="00000000" w:rsidR="00000000" w:rsidRPr="00000000">
        <w:rPr>
          <w:rFonts w:ascii="Calibri" w:cs="Calibri" w:eastAsia="Calibri" w:hAnsi="Calibri"/>
          <w:b w:val="0"/>
          <w:i w:val="0"/>
          <w:strike w:val="0"/>
          <w:color w:val="000000"/>
          <w:sz w:val="22"/>
          <w:szCs w:val="22"/>
          <w:u w:val="none"/>
          <w:rtl w:val="0"/>
        </w:rPr>
        <w:t xml:space="preserve">, </w:t>
      </w:r>
      <w:r w:rsidDel="00000000" w:rsidR="00000000" w:rsidRPr="00000000">
        <w:rPr>
          <w:rtl w:val="0"/>
        </w:rPr>
        <w:t xml:space="preserve">l</w:t>
      </w:r>
      <w:r w:rsidDel="00000000" w:rsidR="00000000" w:rsidRPr="00000000">
        <w:rPr>
          <w:rFonts w:ascii="Calibri" w:cs="Calibri" w:eastAsia="Calibri" w:hAnsi="Calibri"/>
          <w:b w:val="0"/>
          <w:i w:val="0"/>
          <w:strike w:val="0"/>
          <w:color w:val="000000"/>
          <w:sz w:val="22"/>
          <w:szCs w:val="22"/>
          <w:u w:val="none"/>
          <w:rtl w:val="0"/>
        </w:rPr>
        <w:t xml:space="preserve">a tecnología avanza a pasos agigantados, trayéndonos accesorios que antes parecían imposibles, y que responden a tus necesidades diarias, incluso antes de que siquiera las pienses.</w:t>
      </w:r>
    </w:p>
    <w:p w:rsidR="00000000" w:rsidDel="00000000" w:rsidP="00000000" w:rsidRDefault="00000000" w:rsidRPr="00000000" w14:paraId="00000006">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7">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0"/>
          <w:i w:val="0"/>
          <w:strike w:val="0"/>
          <w:color w:val="000000"/>
          <w:sz w:val="22"/>
          <w:szCs w:val="22"/>
          <w:u w:val="none"/>
          <w:rtl w:val="0"/>
        </w:rPr>
        <w:t xml:space="preserve">La parte positiva es que</w:t>
      </w:r>
      <w:r w:rsidDel="00000000" w:rsidR="00000000" w:rsidRPr="00000000">
        <w:rPr>
          <w:rtl w:val="0"/>
        </w:rPr>
        <w:t xml:space="preserve"> tod</w:t>
      </w:r>
      <w:r w:rsidDel="00000000" w:rsidR="00000000" w:rsidRPr="00000000">
        <w:rPr>
          <w:rFonts w:ascii="Calibri" w:cs="Calibri" w:eastAsia="Calibri" w:hAnsi="Calibri"/>
          <w:b w:val="0"/>
          <w:i w:val="0"/>
          <w:strike w:val="0"/>
          <w:color w:val="000000"/>
          <w:sz w:val="22"/>
          <w:szCs w:val="22"/>
          <w:u w:val="none"/>
          <w:rtl w:val="0"/>
        </w:rPr>
        <w:t xml:space="preserve">os los accesorios</w:t>
      </w:r>
      <w:r w:rsidDel="00000000" w:rsidR="00000000" w:rsidRPr="00000000">
        <w:rPr>
          <w:rtl w:val="0"/>
        </w:rPr>
        <w:t xml:space="preserve"> </w:t>
      </w:r>
      <w:r w:rsidDel="00000000" w:rsidR="00000000" w:rsidRPr="00000000">
        <w:rPr>
          <w:rFonts w:ascii="Calibri" w:cs="Calibri" w:eastAsia="Calibri" w:hAnsi="Calibri"/>
          <w:b w:val="0"/>
          <w:i w:val="0"/>
          <w:strike w:val="0"/>
          <w:color w:val="000000"/>
          <w:sz w:val="22"/>
          <w:szCs w:val="22"/>
          <w:u w:val="none"/>
          <w:rtl w:val="0"/>
        </w:rPr>
        <w:t xml:space="preserve">que alguna vez imaginamos, ahora los tienes al alcance con sólo unos clics. Déjanos presentarte los </w:t>
      </w:r>
      <w:r w:rsidDel="00000000" w:rsidR="00000000" w:rsidRPr="00000000">
        <w:rPr>
          <w:rFonts w:ascii="Calibri" w:cs="Calibri" w:eastAsia="Calibri" w:hAnsi="Calibri"/>
          <w:b w:val="1"/>
          <w:i w:val="0"/>
          <w:strike w:val="0"/>
          <w:color w:val="000000"/>
          <w:sz w:val="22"/>
          <w:szCs w:val="22"/>
          <w:u w:val="none"/>
          <w:rtl w:val="0"/>
        </w:rPr>
        <w:t xml:space="preserve">5 gadgets más top para el 2025</w:t>
      </w:r>
      <w:r w:rsidDel="00000000" w:rsidR="00000000" w:rsidRPr="00000000">
        <w:rPr>
          <w:rFonts w:ascii="Calibri" w:cs="Calibri" w:eastAsia="Calibri" w:hAnsi="Calibri"/>
          <w:b w:val="0"/>
          <w:i w:val="0"/>
          <w:strike w:val="0"/>
          <w:color w:val="000000"/>
          <w:sz w:val="22"/>
          <w:szCs w:val="22"/>
          <w:u w:val="none"/>
          <w:rtl w:val="0"/>
        </w:rPr>
        <w:t xml:space="preserve"> disponibles en </w:t>
      </w:r>
      <w:hyperlink r:id="rId8">
        <w:r w:rsidDel="00000000" w:rsidR="00000000" w:rsidRPr="00000000">
          <w:rPr>
            <w:rFonts w:ascii="Calibri" w:cs="Calibri" w:eastAsia="Calibri" w:hAnsi="Calibri"/>
            <w:b w:val="1"/>
            <w:i w:val="0"/>
            <w:strike w:val="0"/>
            <w:color w:val="0563c1"/>
            <w:sz w:val="22"/>
            <w:szCs w:val="22"/>
            <w:u w:val="single"/>
            <w:rtl w:val="0"/>
          </w:rPr>
          <w:t xml:space="preserve">Mercado Libre</w:t>
        </w:r>
      </w:hyperlink>
      <w:r w:rsidDel="00000000" w:rsidR="00000000" w:rsidRPr="00000000">
        <w:rPr>
          <w:rFonts w:ascii="Calibri" w:cs="Calibri" w:eastAsia="Calibri" w:hAnsi="Calibri"/>
          <w:b w:val="1"/>
          <w:i w:val="0"/>
          <w:strike w:val="0"/>
          <w:color w:val="000000"/>
          <w:sz w:val="22"/>
          <w:szCs w:val="22"/>
          <w:u w:val="none"/>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el </w:t>
      </w:r>
      <w:r w:rsidDel="00000000" w:rsidR="00000000" w:rsidRPr="00000000">
        <w:rPr>
          <w:rFonts w:ascii="Calibri" w:cs="Calibri" w:eastAsia="Calibri" w:hAnsi="Calibri"/>
          <w:b w:val="0"/>
          <w:i w:val="1"/>
          <w:strike w:val="0"/>
          <w:color w:val="000000"/>
          <w:sz w:val="22"/>
          <w:szCs w:val="22"/>
          <w:u w:val="none"/>
          <w:rtl w:val="0"/>
        </w:rPr>
        <w:t xml:space="preserve">marketplace</w:t>
      </w:r>
      <w:r w:rsidDel="00000000" w:rsidR="00000000" w:rsidRPr="00000000">
        <w:rPr>
          <w:rFonts w:ascii="Calibri" w:cs="Calibri" w:eastAsia="Calibri" w:hAnsi="Calibri"/>
          <w:b w:val="0"/>
          <w:i w:val="0"/>
          <w:strike w:val="0"/>
          <w:color w:val="000000"/>
          <w:sz w:val="22"/>
          <w:szCs w:val="22"/>
          <w:u w:val="none"/>
          <w:rtl w:val="0"/>
        </w:rPr>
        <w:t xml:space="preserve"> más rápido de México: </w:t>
      </w:r>
    </w:p>
    <w:p w:rsidR="00000000" w:rsidDel="00000000" w:rsidP="00000000" w:rsidRDefault="00000000" w:rsidRPr="00000000" w14:paraId="00000008">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9">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Fonts w:ascii="Calibri" w:cs="Calibri" w:eastAsia="Calibri" w:hAnsi="Calibri"/>
          <w:b w:val="1"/>
          <w:i w:val="0"/>
          <w:strike w:val="0"/>
          <w:color w:val="000000"/>
          <w:sz w:val="22"/>
          <w:szCs w:val="22"/>
          <w:u w:val="none"/>
          <w:rtl w:val="0"/>
        </w:rPr>
        <w:t xml:space="preserve">1.</w:t>
      </w:r>
      <w:r w:rsidDel="00000000" w:rsidR="00000000" w:rsidRPr="00000000">
        <w:rPr>
          <w:rFonts w:ascii="Calibri" w:cs="Calibri" w:eastAsia="Calibri" w:hAnsi="Calibri"/>
          <w:b w:val="0"/>
          <w:i w:val="0"/>
          <w:strike w:val="0"/>
          <w:color w:val="000000"/>
          <w:sz w:val="22"/>
          <w:szCs w:val="22"/>
          <w:u w:val="none"/>
          <w:rtl w:val="0"/>
        </w:rPr>
        <w:t xml:space="preserve">- </w:t>
      </w:r>
      <w:hyperlink r:id="rId9">
        <w:r w:rsidDel="00000000" w:rsidR="00000000" w:rsidRPr="00000000">
          <w:rPr>
            <w:rFonts w:ascii="Calibri" w:cs="Calibri" w:eastAsia="Calibri" w:hAnsi="Calibri"/>
            <w:b w:val="1"/>
            <w:i w:val="0"/>
            <w:strike w:val="0"/>
            <w:color w:val="0563c1"/>
            <w:sz w:val="22"/>
            <w:szCs w:val="22"/>
            <w:u w:val="single"/>
            <w:rtl w:val="0"/>
          </w:rPr>
          <w:t xml:space="preserve">Audífonos JBL Tune 510BT</w:t>
        </w:r>
      </w:hyperlink>
      <w:r w:rsidDel="00000000" w:rsidR="00000000" w:rsidRPr="00000000">
        <w:rPr>
          <w:rFonts w:ascii="Calibri" w:cs="Calibri" w:eastAsia="Calibri" w:hAnsi="Calibri"/>
          <w:b w:val="1"/>
          <w:i w:val="0"/>
          <w:strike w:val="0"/>
          <w:color w:val="000000"/>
          <w:sz w:val="22"/>
          <w:szCs w:val="22"/>
          <w:u w:val="none"/>
          <w:rtl w:val="0"/>
        </w:rPr>
        <w:t xml:space="preserve">.</w:t>
      </w:r>
      <w:r w:rsidDel="00000000" w:rsidR="00000000" w:rsidRPr="00000000">
        <w:rPr>
          <w:rFonts w:ascii="Calibri" w:cs="Calibri" w:eastAsia="Calibri" w:hAnsi="Calibri"/>
          <w:b w:val="0"/>
          <w:i w:val="0"/>
          <w:strike w:val="0"/>
          <w:color w:val="000000"/>
          <w:sz w:val="22"/>
          <w:szCs w:val="22"/>
          <w:u w:val="none"/>
          <w:rtl w:val="0"/>
        </w:rPr>
        <w:t xml:space="preserve">  Fáciles de usar y súper prácticos, estos periféricos te ofrecen hasta </w:t>
      </w:r>
      <w:r w:rsidDel="00000000" w:rsidR="00000000" w:rsidRPr="00000000">
        <w:rPr>
          <w:rFonts w:ascii="Calibri" w:cs="Calibri" w:eastAsia="Calibri" w:hAnsi="Calibri"/>
          <w:b w:val="0"/>
          <w:i w:val="0"/>
          <w:strike w:val="0"/>
          <w:color w:val="000000"/>
          <w:sz w:val="22"/>
          <w:szCs w:val="22"/>
          <w:u w:val="none"/>
          <w:rtl w:val="0"/>
        </w:rPr>
        <w:t xml:space="preserve">4</w:t>
      </w:r>
      <w:r w:rsidDel="00000000" w:rsidR="00000000" w:rsidRPr="00000000">
        <w:rPr>
          <w:rtl w:val="0"/>
        </w:rPr>
        <w:t xml:space="preserve">0</w:t>
      </w:r>
      <w:r w:rsidDel="00000000" w:rsidR="00000000" w:rsidRPr="00000000">
        <w:rPr>
          <w:rFonts w:ascii="Calibri" w:cs="Calibri" w:eastAsia="Calibri" w:hAnsi="Calibri"/>
          <w:b w:val="0"/>
          <w:i w:val="0"/>
          <w:strike w:val="0"/>
          <w:color w:val="000000"/>
          <w:sz w:val="22"/>
          <w:szCs w:val="22"/>
          <w:u w:val="none"/>
          <w:rtl w:val="0"/>
        </w:rPr>
        <w:t xml:space="preserve"> horas de música</w:t>
      </w:r>
      <w:r w:rsidDel="00000000" w:rsidR="00000000" w:rsidRPr="00000000">
        <w:rPr>
          <w:rFonts w:ascii="Calibri" w:cs="Calibri" w:eastAsia="Calibri" w:hAnsi="Calibri"/>
          <w:b w:val="0"/>
          <w:i w:val="0"/>
          <w:strike w:val="0"/>
          <w:color w:val="000000"/>
          <w:sz w:val="22"/>
          <w:szCs w:val="22"/>
          <w:u w:val="none"/>
          <w:rtl w:val="0"/>
        </w:rPr>
        <w:t xml:space="preserve"> continua. Gracias a su </w:t>
      </w:r>
      <w:r w:rsidDel="00000000" w:rsidR="00000000" w:rsidRPr="00000000">
        <w:rPr>
          <w:rtl w:val="0"/>
        </w:rPr>
        <w:t xml:space="preserve">tecnología</w:t>
      </w:r>
      <w:r w:rsidDel="00000000" w:rsidR="00000000" w:rsidRPr="00000000">
        <w:rPr>
          <w:rFonts w:ascii="Calibri" w:cs="Calibri" w:eastAsia="Calibri" w:hAnsi="Calibri"/>
          <w:b w:val="0"/>
          <w:i w:val="0"/>
          <w:strike w:val="0"/>
          <w:color w:val="000000"/>
          <w:sz w:val="22"/>
          <w:szCs w:val="22"/>
          <w:u w:val="none"/>
          <w:rtl w:val="0"/>
        </w:rPr>
        <w:t xml:space="preserve"> Bluetooth 5.0, pu</w:t>
      </w:r>
      <w:r w:rsidDel="00000000" w:rsidR="00000000" w:rsidRPr="00000000">
        <w:rPr>
          <w:rtl w:val="0"/>
        </w:rPr>
        <w:t xml:space="preserve">edes conectarlos con facilidad de un dispositivo a otro, además de</w:t>
      </w:r>
      <w:r w:rsidDel="00000000" w:rsidR="00000000" w:rsidRPr="00000000">
        <w:rPr>
          <w:rFonts w:ascii="Calibri" w:cs="Calibri" w:eastAsia="Calibri" w:hAnsi="Calibri"/>
          <w:b w:val="0"/>
          <w:i w:val="0"/>
          <w:strike w:val="0"/>
          <w:color w:val="000000"/>
          <w:sz w:val="22"/>
          <w:szCs w:val="22"/>
          <w:u w:val="none"/>
          <w:rtl w:val="0"/>
        </w:rPr>
        <w:t xml:space="preserve"> activar los asistentes virtuales </w:t>
      </w:r>
      <w:r w:rsidDel="00000000" w:rsidR="00000000" w:rsidRPr="00000000">
        <w:rPr>
          <w:rtl w:val="0"/>
        </w:rPr>
        <w:t xml:space="preserve">a través de comandos de voz</w:t>
      </w:r>
      <w:r w:rsidDel="00000000" w:rsidR="00000000" w:rsidRPr="00000000">
        <w:rPr>
          <w:rFonts w:ascii="Calibri" w:cs="Calibri" w:eastAsia="Calibri" w:hAnsi="Calibri"/>
          <w:b w:val="0"/>
          <w:i w:val="0"/>
          <w:strike w:val="0"/>
          <w:color w:val="000000"/>
          <w:sz w:val="22"/>
          <w:szCs w:val="22"/>
          <w:u w:val="none"/>
          <w:rtl w:val="0"/>
        </w:rPr>
        <w:t xml:space="preserve"> sin </w:t>
      </w:r>
      <w:r w:rsidDel="00000000" w:rsidR="00000000" w:rsidRPr="00000000">
        <w:rPr>
          <w:rtl w:val="0"/>
        </w:rPr>
        <w:t xml:space="preserve">la necesidad de </w:t>
      </w:r>
      <w:r w:rsidDel="00000000" w:rsidR="00000000" w:rsidRPr="00000000">
        <w:rPr>
          <w:rFonts w:ascii="Calibri" w:cs="Calibri" w:eastAsia="Calibri" w:hAnsi="Calibri"/>
          <w:b w:val="0"/>
          <w:i w:val="0"/>
          <w:strike w:val="0"/>
          <w:color w:val="000000"/>
          <w:sz w:val="22"/>
          <w:szCs w:val="22"/>
          <w:u w:val="none"/>
          <w:rtl w:val="0"/>
        </w:rPr>
        <w:t xml:space="preserve">tocar </w:t>
      </w:r>
      <w:r w:rsidDel="00000000" w:rsidR="00000000" w:rsidRPr="00000000">
        <w:rPr>
          <w:rtl w:val="0"/>
        </w:rPr>
        <w:t xml:space="preserve">el</w:t>
      </w:r>
      <w:r w:rsidDel="00000000" w:rsidR="00000000" w:rsidRPr="00000000">
        <w:rPr>
          <w:rFonts w:ascii="Calibri" w:cs="Calibri" w:eastAsia="Calibri" w:hAnsi="Calibri"/>
          <w:b w:val="0"/>
          <w:i w:val="0"/>
          <w:strike w:val="0"/>
          <w:color w:val="000000"/>
          <w:sz w:val="22"/>
          <w:szCs w:val="22"/>
          <w:u w:val="none"/>
          <w:rtl w:val="0"/>
        </w:rPr>
        <w:t xml:space="preserve"> celular.</w:t>
      </w:r>
      <w:r w:rsidDel="00000000" w:rsidR="00000000" w:rsidRPr="00000000">
        <w:rPr>
          <w:rFonts w:ascii="Calibri" w:cs="Calibri" w:eastAsia="Calibri" w:hAnsi="Calibri"/>
          <w:b w:val="0"/>
          <w:i w:val="0"/>
          <w:strike w:val="0"/>
          <w:color w:val="000000"/>
          <w:sz w:val="22"/>
          <w:szCs w:val="22"/>
          <w:u w:val="none"/>
          <w:rtl w:val="0"/>
        </w:rPr>
        <w:t xml:space="preserve"> Son cómodos, plegables, vienen en varios colores y están listos para acompañarte en tu día a día.</w:t>
      </w:r>
    </w:p>
    <w:p w:rsidR="00000000" w:rsidDel="00000000" w:rsidP="00000000" w:rsidRDefault="00000000" w:rsidRPr="00000000" w14:paraId="0000000A">
      <w:pPr>
        <w:spacing w:after="0" w:before="0" w:lineRule="auto"/>
        <w:ind w:left="-20" w:right="-20" w:firstLine="0"/>
        <w:jc w:val="center"/>
        <w:rPr>
          <w:rFonts w:ascii="Calibri" w:cs="Calibri" w:eastAsia="Calibri" w:hAnsi="Calibri"/>
          <w:b w:val="0"/>
          <w:i w:val="0"/>
          <w:strike w:val="0"/>
          <w:color w:val="000000"/>
          <w:sz w:val="22"/>
          <w:szCs w:val="22"/>
          <w:u w:val="none"/>
        </w:rPr>
      </w:pPr>
      <w:r w:rsidDel="00000000" w:rsidR="00000000" w:rsidRPr="00000000">
        <w:rPr/>
        <w:drawing>
          <wp:inline distB="0" distT="0" distL="114300" distR="114300">
            <wp:extent cx="1591514" cy="1886587"/>
            <wp:effectExtent b="0" l="0" r="0" t="0"/>
            <wp:docPr id="204991403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1591514" cy="1886587"/>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0C">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0"/>
          <w:i w:val="0"/>
          <w:strike w:val="0"/>
          <w:color w:val="000000"/>
          <w:sz w:val="22"/>
          <w:szCs w:val="22"/>
          <w:u w:val="none"/>
          <w:rtl w:val="0"/>
        </w:rPr>
        <w:t xml:space="preserve">2.- </w:t>
      </w:r>
      <w:hyperlink r:id="rId11">
        <w:r w:rsidDel="00000000" w:rsidR="00000000" w:rsidRPr="00000000">
          <w:rPr>
            <w:rFonts w:ascii="Calibri" w:cs="Calibri" w:eastAsia="Calibri" w:hAnsi="Calibri"/>
            <w:b w:val="1"/>
            <w:i w:val="0"/>
            <w:strike w:val="0"/>
            <w:color w:val="0563c1"/>
            <w:sz w:val="22"/>
            <w:szCs w:val="22"/>
            <w:u w:val="single"/>
            <w:rtl w:val="0"/>
          </w:rPr>
          <w:t xml:space="preserve">Smartwatch de 1.8'' AITAFY.</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Compatible con cualquier modelo de celular, este reloj inteligente es el más vendid</w:t>
      </w:r>
      <w:r w:rsidDel="00000000" w:rsidR="00000000" w:rsidRPr="00000000">
        <w:rPr>
          <w:rtl w:val="0"/>
        </w:rPr>
        <w:t xml:space="preserve">o en la plataforma y </w:t>
      </w:r>
      <w:r w:rsidDel="00000000" w:rsidR="00000000" w:rsidRPr="00000000">
        <w:rPr>
          <w:rFonts w:ascii="Calibri" w:cs="Calibri" w:eastAsia="Calibri" w:hAnsi="Calibri"/>
          <w:b w:val="0"/>
          <w:i w:val="0"/>
          <w:strike w:val="0"/>
          <w:sz w:val="22"/>
          <w:szCs w:val="22"/>
          <w:rtl w:val="0"/>
        </w:rPr>
        <w:t xml:space="preserve">tiene una pantalla HD de 1.8 pulgadas para una </w:t>
      </w:r>
      <w:r w:rsidDel="00000000" w:rsidR="00000000" w:rsidRPr="00000000">
        <w:rPr>
          <w:rFonts w:ascii="Calibri" w:cs="Calibri" w:eastAsia="Calibri" w:hAnsi="Calibri"/>
          <w:b w:val="0"/>
          <w:i w:val="0"/>
          <w:strike w:val="0"/>
          <w:sz w:val="22"/>
          <w:szCs w:val="22"/>
          <w:rtl w:val="0"/>
        </w:rPr>
        <w:t xml:space="preserve">visualización </w:t>
      </w:r>
      <w:r w:rsidDel="00000000" w:rsidR="00000000" w:rsidRPr="00000000">
        <w:rPr>
          <w:rtl w:val="0"/>
        </w:rPr>
        <w:t xml:space="preserve">más cómoda</w:t>
      </w:r>
      <w:r w:rsidDel="00000000" w:rsidR="00000000" w:rsidRPr="00000000">
        <w:rPr>
          <w:rFonts w:ascii="Calibri" w:cs="Calibri" w:eastAsia="Calibri" w:hAnsi="Calibri"/>
          <w:b w:val="0"/>
          <w:i w:val="0"/>
          <w:strike w:val="0"/>
          <w:sz w:val="22"/>
          <w:szCs w:val="22"/>
          <w:rtl w:val="0"/>
        </w:rPr>
        <w:t xml:space="preserve">.</w:t>
      </w:r>
      <w:r w:rsidDel="00000000" w:rsidR="00000000" w:rsidRPr="00000000">
        <w:rPr>
          <w:rFonts w:ascii="Calibri" w:cs="Calibri" w:eastAsia="Calibri" w:hAnsi="Calibri"/>
          <w:b w:val="0"/>
          <w:i w:val="0"/>
          <w:strike w:val="0"/>
          <w:sz w:val="22"/>
          <w:szCs w:val="22"/>
          <w:rtl w:val="0"/>
        </w:rPr>
        <w:t xml:space="preserve"> Incluye dos correas para adaptarse a cualquier ocasión y un práctico menú interactivo de respuesta rápida.</w:t>
      </w:r>
    </w:p>
    <w:p w:rsidR="00000000" w:rsidDel="00000000" w:rsidP="00000000" w:rsidRDefault="00000000" w:rsidRPr="00000000" w14:paraId="0000000D">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0E">
      <w:pPr>
        <w:spacing w:after="0" w:before="0" w:lineRule="auto"/>
        <w:ind w:left="-20" w:right="-20" w:firstLine="0"/>
        <w:jc w:val="center"/>
        <w:rPr>
          <w:rFonts w:ascii="Calibri" w:cs="Calibri" w:eastAsia="Calibri" w:hAnsi="Calibri"/>
          <w:b w:val="0"/>
          <w:i w:val="0"/>
          <w:strike w:val="0"/>
          <w:sz w:val="22"/>
          <w:szCs w:val="22"/>
        </w:rPr>
      </w:pPr>
      <w:r w:rsidDel="00000000" w:rsidR="00000000" w:rsidRPr="00000000">
        <w:rPr/>
        <w:drawing>
          <wp:inline distB="0" distT="0" distL="114300" distR="114300">
            <wp:extent cx="1777837" cy="1795440"/>
            <wp:effectExtent b="0" l="0" r="0" t="0"/>
            <wp:docPr id="2049914036"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777837" cy="179544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0" w:before="0" w:lineRule="auto"/>
        <w:ind w:left="-20" w:right="-20" w:firstLine="0"/>
        <w:jc w:val="both"/>
        <w:rPr>
          <w:rFonts w:ascii="Calibri" w:cs="Calibri" w:eastAsia="Calibri" w:hAnsi="Calibri"/>
          <w:b w:val="0"/>
          <w:i w:val="0"/>
          <w:strike w:val="0"/>
          <w:sz w:val="22"/>
          <w:szCs w:val="22"/>
        </w:rPr>
      </w:pPr>
      <w:bookmarkStart w:colFirst="0" w:colLast="0" w:name="_heading=h.gjdgxs" w:id="0"/>
      <w:bookmarkEnd w:id="0"/>
      <w:r w:rsidDel="00000000" w:rsidR="00000000" w:rsidRPr="00000000">
        <w:rPr>
          <w:rFonts w:ascii="Calibri" w:cs="Calibri" w:eastAsia="Calibri" w:hAnsi="Calibri"/>
          <w:b w:val="1"/>
          <w:i w:val="0"/>
          <w:strike w:val="0"/>
          <w:sz w:val="22"/>
          <w:szCs w:val="22"/>
          <w:rtl w:val="0"/>
        </w:rPr>
        <w:t xml:space="preserve">3.-</w:t>
      </w:r>
      <w:r w:rsidDel="00000000" w:rsidR="00000000" w:rsidRPr="00000000">
        <w:rPr>
          <w:rFonts w:ascii="Calibri" w:cs="Calibri" w:eastAsia="Calibri" w:hAnsi="Calibri"/>
          <w:b w:val="0"/>
          <w:i w:val="0"/>
          <w:strike w:val="0"/>
          <w:sz w:val="22"/>
          <w:szCs w:val="22"/>
          <w:rtl w:val="0"/>
        </w:rPr>
        <w:t xml:space="preserve"> </w:t>
      </w:r>
      <w:hyperlink r:id="rId13">
        <w:r w:rsidDel="00000000" w:rsidR="00000000" w:rsidRPr="00000000">
          <w:rPr>
            <w:rFonts w:ascii="Calibri" w:cs="Calibri" w:eastAsia="Calibri" w:hAnsi="Calibri"/>
            <w:b w:val="1"/>
            <w:i w:val="0"/>
            <w:strike w:val="0"/>
            <w:color w:val="0563c1"/>
            <w:sz w:val="22"/>
            <w:szCs w:val="22"/>
            <w:u w:val="single"/>
            <w:rtl w:val="0"/>
          </w:rPr>
          <w:t xml:space="preserve">Bocina Xiaomi MDZ-37-DB</w:t>
        </w:r>
      </w:hyperlink>
      <w:r w:rsidDel="00000000" w:rsidR="00000000" w:rsidRPr="00000000">
        <w:rPr>
          <w:rFonts w:ascii="Calibri" w:cs="Calibri" w:eastAsia="Calibri" w:hAnsi="Calibri"/>
          <w:b w:val="1"/>
          <w:i w:val="0"/>
          <w:strike w:val="0"/>
          <w:sz w:val="22"/>
          <w:szCs w:val="22"/>
          <w:rtl w:val="0"/>
        </w:rPr>
        <w:t xml:space="preserve">. </w:t>
      </w:r>
      <w:r w:rsidDel="00000000" w:rsidR="00000000" w:rsidRPr="00000000">
        <w:rPr>
          <w:rtl w:val="0"/>
        </w:rPr>
        <w:t xml:space="preserve">La bocina más vendida por el momento en el marketplace, b</w:t>
      </w:r>
      <w:r w:rsidDel="00000000" w:rsidR="00000000" w:rsidRPr="00000000">
        <w:rPr>
          <w:rFonts w:ascii="Calibri" w:cs="Calibri" w:eastAsia="Calibri" w:hAnsi="Calibri"/>
          <w:b w:val="0"/>
          <w:i w:val="0"/>
          <w:strike w:val="0"/>
          <w:sz w:val="22"/>
          <w:szCs w:val="22"/>
          <w:rtl w:val="0"/>
        </w:rPr>
        <w:t xml:space="preserve">rinda un sonido natural con gran claridad y precisión, el cual se dispersa de manera uniforme para </w:t>
      </w:r>
      <w:r w:rsidDel="00000000" w:rsidR="00000000" w:rsidRPr="00000000">
        <w:rPr>
          <w:rtl w:val="0"/>
        </w:rPr>
        <w:t xml:space="preserve">vivir una</w:t>
      </w:r>
      <w:r w:rsidDel="00000000" w:rsidR="00000000" w:rsidRPr="00000000">
        <w:rPr>
          <w:rFonts w:ascii="Calibri" w:cs="Calibri" w:eastAsia="Calibri" w:hAnsi="Calibri"/>
          <w:b w:val="0"/>
          <w:i w:val="0"/>
          <w:strike w:val="0"/>
          <w:sz w:val="22"/>
          <w:szCs w:val="22"/>
          <w:rtl w:val="0"/>
        </w:rPr>
        <w:t xml:space="preserve"> experiencia envolvente. Fabricada para operar con potencia, es perfecta para disfrutar de tus contenidos multimedia en cualquier lugar</w:t>
      </w:r>
      <w:r w:rsidDel="00000000" w:rsidR="00000000" w:rsidRPr="00000000">
        <w:rPr>
          <w:rtl w:val="0"/>
        </w:rPr>
        <w:t xml:space="preserve"> gracias a su cómodo tamaño para llevar y utilizar</w:t>
      </w:r>
      <w:r w:rsidDel="00000000" w:rsidR="00000000" w:rsidRPr="00000000">
        <w:rPr>
          <w:rFonts w:ascii="Calibri" w:cs="Calibri" w:eastAsia="Calibri" w:hAnsi="Calibri"/>
          <w:b w:val="0"/>
          <w:i w:val="0"/>
          <w:strike w:val="0"/>
          <w:sz w:val="22"/>
          <w:szCs w:val="22"/>
          <w:rtl w:val="0"/>
        </w:rPr>
        <w:t xml:space="preserve"> en interiores o exteriores, asegurando la mejor calidad de audio en todo momento.</w:t>
      </w:r>
    </w:p>
    <w:p w:rsidR="00000000" w:rsidDel="00000000" w:rsidP="00000000" w:rsidRDefault="00000000" w:rsidRPr="00000000" w14:paraId="00000010">
      <w:pPr>
        <w:spacing w:after="0" w:before="0" w:lineRule="auto"/>
        <w:ind w:left="-20" w:right="-20" w:firstLine="0"/>
        <w:jc w:val="center"/>
        <w:rPr>
          <w:rFonts w:ascii="Calibri" w:cs="Calibri" w:eastAsia="Calibri" w:hAnsi="Calibri"/>
          <w:b w:val="0"/>
          <w:i w:val="0"/>
          <w:strike w:val="0"/>
          <w:sz w:val="22"/>
          <w:szCs w:val="22"/>
        </w:rPr>
      </w:pPr>
      <w:r w:rsidDel="00000000" w:rsidR="00000000" w:rsidRPr="00000000">
        <w:rPr/>
        <w:drawing>
          <wp:inline distB="0" distT="0" distL="114300" distR="114300">
            <wp:extent cx="1187287" cy="2135468"/>
            <wp:effectExtent b="0" l="0" r="0" t="0"/>
            <wp:docPr id="2049914038"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187287" cy="2135468"/>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before="0" w:lineRule="auto"/>
        <w:ind w:left="-20" w:right="-20" w:firstLine="0"/>
        <w:jc w:val="both"/>
        <w:rPr/>
      </w:pPr>
      <w:r w:rsidDel="00000000" w:rsidR="00000000" w:rsidRPr="00000000">
        <w:rPr>
          <w:rFonts w:ascii="Calibri" w:cs="Calibri" w:eastAsia="Calibri" w:hAnsi="Calibri"/>
          <w:b w:val="1"/>
          <w:i w:val="0"/>
          <w:strike w:val="0"/>
          <w:sz w:val="22"/>
          <w:szCs w:val="22"/>
          <w:rtl w:val="0"/>
        </w:rPr>
        <w:t xml:space="preserve">4.</w:t>
      </w:r>
      <w:r w:rsidDel="00000000" w:rsidR="00000000" w:rsidRPr="00000000">
        <w:rPr>
          <w:rFonts w:ascii="Calibri" w:cs="Calibri" w:eastAsia="Calibri" w:hAnsi="Calibri"/>
          <w:b w:val="0"/>
          <w:i w:val="0"/>
          <w:strike w:val="0"/>
          <w:sz w:val="22"/>
          <w:szCs w:val="22"/>
          <w:rtl w:val="0"/>
        </w:rPr>
        <w:t xml:space="preserve">- </w:t>
      </w:r>
      <w:hyperlink r:id="rId15">
        <w:r w:rsidDel="00000000" w:rsidR="00000000" w:rsidRPr="00000000">
          <w:rPr>
            <w:b w:val="1"/>
            <w:color w:val="1155cc"/>
            <w:u w:val="single"/>
            <w:rtl w:val="0"/>
          </w:rPr>
          <w:t xml:space="preserve">Kit Lente Gran Angular y Lente Macro.</w:t>
        </w:r>
      </w:hyperlink>
      <w:r w:rsidDel="00000000" w:rsidR="00000000" w:rsidRPr="00000000">
        <w:rPr>
          <w:rtl w:val="0"/>
        </w:rPr>
        <w:t xml:space="preserve"> Este lente es una gran herramienta si lo que buscas es mejorar las fotografías que tomas con tu celular. El kit combina dos lentes, un gran angular de 0.45x, ideal para capturar países y fotos grupales con mayor amplitud, y un lente macro de 12.5x, perfecto para detallar texturas y objetos pequeños. Su diseño ligero y práctico te permitirá llevarlo a cualquier lugar sin ocupar espacio. </w:t>
      </w:r>
    </w:p>
    <w:p w:rsidR="00000000" w:rsidDel="00000000" w:rsidP="00000000" w:rsidRDefault="00000000" w:rsidRPr="00000000" w14:paraId="00000012">
      <w:pPr>
        <w:spacing w:after="0" w:before="0" w:lineRule="auto"/>
        <w:ind w:left="-20" w:right="-20" w:firstLine="0"/>
        <w:jc w:val="both"/>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1822613</wp:posOffset>
            </wp:positionH>
            <wp:positionV relativeFrom="paragraph">
              <wp:posOffset>152400</wp:posOffset>
            </wp:positionV>
            <wp:extent cx="1919288" cy="1840413"/>
            <wp:effectExtent b="0" l="0" r="0" t="0"/>
            <wp:wrapTopAndBottom distB="57150" distT="57150"/>
            <wp:docPr id="2049914035"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919288" cy="1840413"/>
                    </a:xfrm>
                    <a:prstGeom prst="rect"/>
                    <a:ln/>
                  </pic:spPr>
                </pic:pic>
              </a:graphicData>
            </a:graphic>
          </wp:anchor>
        </w:drawing>
      </w:r>
    </w:p>
    <w:p w:rsidR="00000000" w:rsidDel="00000000" w:rsidP="00000000" w:rsidRDefault="00000000" w:rsidRPr="00000000" w14:paraId="00000013">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tl w:val="0"/>
        </w:rPr>
      </w:r>
    </w:p>
    <w:p w:rsidR="00000000" w:rsidDel="00000000" w:rsidP="00000000" w:rsidRDefault="00000000" w:rsidRPr="00000000" w14:paraId="00000014">
      <w:pPr>
        <w:spacing w:after="0" w:before="0" w:lineRule="auto"/>
        <w:ind w:left="-20" w:right="-20" w:firstLine="0"/>
        <w:jc w:val="both"/>
        <w:rPr/>
      </w:pPr>
      <w:r w:rsidDel="00000000" w:rsidR="00000000" w:rsidRPr="00000000">
        <w:rPr>
          <w:rFonts w:ascii="Calibri" w:cs="Calibri" w:eastAsia="Calibri" w:hAnsi="Calibri"/>
          <w:b w:val="1"/>
          <w:i w:val="0"/>
          <w:strike w:val="0"/>
          <w:sz w:val="22"/>
          <w:szCs w:val="22"/>
          <w:rtl w:val="0"/>
        </w:rPr>
        <w:t xml:space="preserve">5.-</w:t>
      </w:r>
      <w:hyperlink r:id="rId17">
        <w:r w:rsidDel="00000000" w:rsidR="00000000" w:rsidRPr="00000000">
          <w:rPr>
            <w:rFonts w:ascii="Calibri" w:cs="Calibri" w:eastAsia="Calibri" w:hAnsi="Calibri"/>
            <w:b w:val="0"/>
            <w:i w:val="0"/>
            <w:strike w:val="0"/>
            <w:color w:val="1155cc"/>
            <w:sz w:val="22"/>
            <w:szCs w:val="22"/>
            <w:u w:val="single"/>
            <w:rtl w:val="0"/>
          </w:rPr>
          <w:t xml:space="preserve"> </w:t>
        </w:r>
      </w:hyperlink>
      <w:hyperlink r:id="rId18">
        <w:r w:rsidDel="00000000" w:rsidR="00000000" w:rsidRPr="00000000">
          <w:rPr>
            <w:b w:val="1"/>
            <w:color w:val="1155cc"/>
            <w:u w:val="single"/>
            <w:rtl w:val="0"/>
          </w:rPr>
          <w:t xml:space="preserve">Power bank de 10,000mAh</w:t>
        </w:r>
      </w:hyperlink>
      <w:r w:rsidDel="00000000" w:rsidR="00000000" w:rsidRPr="00000000">
        <w:rPr>
          <w:b w:val="1"/>
          <w:rtl w:val="0"/>
        </w:rPr>
        <w:t xml:space="preserve">.</w:t>
      </w:r>
      <w:r w:rsidDel="00000000" w:rsidR="00000000" w:rsidRPr="00000000">
        <w:rPr>
          <w:rFonts w:ascii="Calibri" w:cs="Calibri" w:eastAsia="Calibri" w:hAnsi="Calibri"/>
          <w:b w:val="0"/>
          <w:i w:val="0"/>
          <w:strike w:val="0"/>
          <w:sz w:val="22"/>
          <w:szCs w:val="22"/>
          <w:rtl w:val="0"/>
        </w:rPr>
        <w:t xml:space="preserve"> </w:t>
      </w:r>
      <w:r w:rsidDel="00000000" w:rsidR="00000000" w:rsidRPr="00000000">
        <w:rPr>
          <w:rtl w:val="0"/>
        </w:rPr>
        <w:t xml:space="preserve">Una pila portatil nunca está de más. Este producto te ofrece energía suficiente para cargar hasta tres dispositivos al mismo tiempo. Incluye cuatro tipos de cables, Micro USB, V8, Lightning y USB Tipo C, ideal para diferentes tipos de dispositivos. Esta power bank está equipada con sistemas de protección contra sobrecargas, sobrecalentamiento y cortocircuitos, garantizando una carga segura para tus dispositivos. </w:t>
      </w:r>
    </w:p>
    <w:p w:rsidR="00000000" w:rsidDel="00000000" w:rsidP="00000000" w:rsidRDefault="00000000" w:rsidRPr="00000000" w14:paraId="00000015">
      <w:pPr>
        <w:spacing w:after="0" w:before="0" w:lineRule="auto"/>
        <w:ind w:left="-20" w:right="-20" w:firstLine="0"/>
        <w:jc w:val="both"/>
        <w:rPr/>
      </w:pPr>
      <w:r w:rsidDel="00000000" w:rsidR="00000000" w:rsidRPr="00000000">
        <w:rPr>
          <w:rtl w:val="0"/>
        </w:rPr>
      </w:r>
    </w:p>
    <w:p w:rsidR="00000000" w:rsidDel="00000000" w:rsidP="00000000" w:rsidRDefault="00000000" w:rsidRPr="00000000" w14:paraId="00000016">
      <w:pPr>
        <w:spacing w:after="0" w:before="0" w:lineRule="auto"/>
        <w:ind w:left="-20" w:right="-20" w:firstLine="0"/>
        <w:jc w:val="center"/>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7">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8">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9">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A">
      <w:pPr>
        <w:spacing w:after="0" w:before="0" w:lineRule="auto"/>
        <w:ind w:left="-20" w:right="-20" w:firstLine="0"/>
        <w:jc w:val="both"/>
        <w:rPr>
          <w:b w:val="1"/>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2152650</wp:posOffset>
            </wp:positionH>
            <wp:positionV relativeFrom="paragraph">
              <wp:posOffset>57150</wp:posOffset>
            </wp:positionV>
            <wp:extent cx="1415143" cy="2000250"/>
            <wp:effectExtent b="0" l="0" r="0" t="0"/>
            <wp:wrapTopAndBottom distB="57150" distT="57150"/>
            <wp:docPr id="204991403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1415143" cy="2000250"/>
                    </a:xfrm>
                    <a:prstGeom prst="rect"/>
                    <a:ln/>
                  </pic:spPr>
                </pic:pic>
              </a:graphicData>
            </a:graphic>
          </wp:anchor>
        </w:drawing>
      </w:r>
    </w:p>
    <w:p w:rsidR="00000000" w:rsidDel="00000000" w:rsidP="00000000" w:rsidRDefault="00000000" w:rsidRPr="00000000" w14:paraId="0000001B">
      <w:pPr>
        <w:spacing w:after="0" w:before="0" w:lineRule="auto"/>
        <w:ind w:left="-20" w:right="-20" w:firstLine="0"/>
        <w:jc w:val="both"/>
        <w:rPr>
          <w:rFonts w:ascii="Calibri" w:cs="Calibri" w:eastAsia="Calibri" w:hAnsi="Calibri"/>
          <w:b w:val="1"/>
          <w:i w:val="0"/>
          <w:strike w:val="0"/>
          <w:sz w:val="22"/>
          <w:szCs w:val="22"/>
        </w:rPr>
      </w:pPr>
      <w:r w:rsidDel="00000000" w:rsidR="00000000" w:rsidRPr="00000000">
        <w:rPr>
          <w:rFonts w:ascii="Calibri" w:cs="Calibri" w:eastAsia="Calibri" w:hAnsi="Calibri"/>
          <w:b w:val="1"/>
          <w:i w:val="0"/>
          <w:strike w:val="0"/>
          <w:sz w:val="22"/>
          <w:szCs w:val="22"/>
          <w:rtl w:val="0"/>
        </w:rPr>
        <w:t xml:space="preserve">La innovación </w:t>
      </w:r>
      <w:r w:rsidDel="00000000" w:rsidR="00000000" w:rsidRPr="00000000">
        <w:rPr>
          <w:b w:val="1"/>
          <w:rtl w:val="0"/>
        </w:rPr>
        <w:t xml:space="preserve">directo</w:t>
      </w:r>
      <w:r w:rsidDel="00000000" w:rsidR="00000000" w:rsidRPr="00000000">
        <w:rPr>
          <w:rFonts w:ascii="Calibri" w:cs="Calibri" w:eastAsia="Calibri" w:hAnsi="Calibri"/>
          <w:b w:val="1"/>
          <w:i w:val="0"/>
          <w:strike w:val="0"/>
          <w:sz w:val="22"/>
          <w:szCs w:val="22"/>
          <w:rtl w:val="0"/>
        </w:rPr>
        <w:t xml:space="preserve"> tu puerta</w:t>
      </w:r>
    </w:p>
    <w:p w:rsidR="00000000" w:rsidDel="00000000" w:rsidP="00000000" w:rsidRDefault="00000000" w:rsidRPr="00000000" w14:paraId="0000001C">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tl w:val="0"/>
        </w:rPr>
      </w:r>
    </w:p>
    <w:p w:rsidR="00000000" w:rsidDel="00000000" w:rsidP="00000000" w:rsidRDefault="00000000" w:rsidRPr="00000000" w14:paraId="0000001D">
      <w:pPr>
        <w:spacing w:after="0" w:before="0" w:lineRule="auto"/>
        <w:ind w:left="-20" w:right="-20" w:firstLine="0"/>
        <w:jc w:val="both"/>
        <w:rPr>
          <w:rFonts w:ascii="Calibri" w:cs="Calibri" w:eastAsia="Calibri" w:hAnsi="Calibri"/>
          <w:b w:val="0"/>
          <w:i w:val="0"/>
          <w:strike w:val="0"/>
          <w:sz w:val="22"/>
          <w:szCs w:val="22"/>
        </w:rPr>
      </w:pPr>
      <w:r w:rsidDel="00000000" w:rsidR="00000000" w:rsidRPr="00000000">
        <w:rPr>
          <w:rFonts w:ascii="Calibri" w:cs="Calibri" w:eastAsia="Calibri" w:hAnsi="Calibri"/>
          <w:b w:val="0"/>
          <w:i w:val="0"/>
          <w:strike w:val="0"/>
          <w:sz w:val="22"/>
          <w:szCs w:val="22"/>
          <w:rtl w:val="0"/>
        </w:rPr>
        <w:t xml:space="preserve">La tecnología de 2025 se diseñó para adaptarse a nosotros y hacernos la vida más sencilla. Al igual que esos modernos gadgets conocen lo que quieres, </w:t>
      </w:r>
      <w:r w:rsidDel="00000000" w:rsidR="00000000" w:rsidRPr="00000000">
        <w:rPr>
          <w:rFonts w:ascii="Calibri" w:cs="Calibri" w:eastAsia="Calibri" w:hAnsi="Calibri"/>
          <w:b w:val="1"/>
          <w:i w:val="0"/>
          <w:strike w:val="0"/>
          <w:sz w:val="22"/>
          <w:szCs w:val="22"/>
          <w:rtl w:val="0"/>
        </w:rPr>
        <w:t xml:space="preserve">Mercado Libre </w:t>
      </w:r>
      <w:r w:rsidDel="00000000" w:rsidR="00000000" w:rsidRPr="00000000">
        <w:rPr>
          <w:rFonts w:ascii="Calibri" w:cs="Calibri" w:eastAsia="Calibri" w:hAnsi="Calibri"/>
          <w:b w:val="0"/>
          <w:i w:val="0"/>
          <w:strike w:val="0"/>
          <w:sz w:val="22"/>
          <w:szCs w:val="22"/>
          <w:rtl w:val="0"/>
        </w:rPr>
        <w:t xml:space="preserve">también</w:t>
      </w:r>
      <w:r w:rsidDel="00000000" w:rsidR="00000000" w:rsidRPr="00000000">
        <w:rPr>
          <w:rFonts w:ascii="Calibri" w:cs="Calibri" w:eastAsia="Calibri" w:hAnsi="Calibri"/>
          <w:b w:val="1"/>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sabe lo que buscas y sabe </w:t>
      </w:r>
      <w:r w:rsidDel="00000000" w:rsidR="00000000" w:rsidRPr="00000000">
        <w:rPr>
          <w:rtl w:val="0"/>
        </w:rPr>
        <w:t xml:space="preserve">cómo</w:t>
      </w:r>
      <w:r w:rsidDel="00000000" w:rsidR="00000000" w:rsidRPr="00000000">
        <w:rPr>
          <w:rFonts w:ascii="Calibri" w:cs="Calibri" w:eastAsia="Calibri" w:hAnsi="Calibri"/>
          <w:b w:val="0"/>
          <w:i w:val="0"/>
          <w:strike w:val="0"/>
          <w:sz w:val="22"/>
          <w:szCs w:val="22"/>
          <w:rtl w:val="0"/>
        </w:rPr>
        <w:t xml:space="preserve"> </w:t>
      </w:r>
      <w:r w:rsidDel="00000000" w:rsidR="00000000" w:rsidRPr="00000000">
        <w:rPr>
          <w:rFonts w:ascii="Calibri" w:cs="Calibri" w:eastAsia="Calibri" w:hAnsi="Calibri"/>
          <w:b w:val="0"/>
          <w:i w:val="0"/>
          <w:strike w:val="0"/>
          <w:sz w:val="22"/>
          <w:szCs w:val="22"/>
          <w:rtl w:val="0"/>
        </w:rPr>
        <w:t xml:space="preserve">entregártelo</w:t>
      </w:r>
      <w:r w:rsidDel="00000000" w:rsidR="00000000" w:rsidRPr="00000000">
        <w:rPr>
          <w:rFonts w:ascii="Calibri" w:cs="Calibri" w:eastAsia="Calibri" w:hAnsi="Calibri"/>
          <w:b w:val="0"/>
          <w:i w:val="0"/>
          <w:strike w:val="0"/>
          <w:sz w:val="22"/>
          <w:szCs w:val="22"/>
          <w:rtl w:val="0"/>
        </w:rPr>
        <w:t xml:space="preserve"> de la forma más eficiente, como a sus más de 148 millones de usuarios. La plataforma amarilla es el presente y futuro del comercio electrónico con sus envíos </w:t>
      </w:r>
      <w:r w:rsidDel="00000000" w:rsidR="00000000" w:rsidRPr="00000000">
        <w:rPr>
          <w:rFonts w:ascii="Calibri" w:cs="Calibri" w:eastAsia="Calibri" w:hAnsi="Calibri"/>
          <w:b w:val="0"/>
          <w:i w:val="1"/>
          <w:strike w:val="0"/>
          <w:sz w:val="22"/>
          <w:szCs w:val="22"/>
          <w:rtl w:val="0"/>
        </w:rPr>
        <w:t xml:space="preserve">Full,</w:t>
      </w:r>
      <w:r w:rsidDel="00000000" w:rsidR="00000000" w:rsidRPr="00000000">
        <w:rPr>
          <w:rFonts w:ascii="Calibri" w:cs="Calibri" w:eastAsia="Calibri" w:hAnsi="Calibri"/>
          <w:b w:val="0"/>
          <w:i w:val="0"/>
          <w:strike w:val="0"/>
          <w:sz w:val="22"/>
          <w:szCs w:val="22"/>
          <w:rtl w:val="0"/>
        </w:rPr>
        <w:t xml:space="preserve"> una modalidad que asegura que tus paquetes llegarán en 24 horas o menos a 25 ciudades diferentes de México. </w:t>
      </w:r>
    </w:p>
    <w:p w:rsidR="00000000" w:rsidDel="00000000" w:rsidP="00000000" w:rsidRDefault="00000000" w:rsidRPr="00000000" w14:paraId="0000001E">
      <w:pPr>
        <w:spacing w:after="0" w:before="0" w:lineRule="auto"/>
        <w:ind w:left="-20" w:right="-20" w:firstLine="0"/>
        <w:jc w:val="both"/>
        <w:rPr>
          <w:rFonts w:ascii="Calibri" w:cs="Calibri" w:eastAsia="Calibri" w:hAnsi="Calibri"/>
          <w:b w:val="0"/>
          <w:i w:val="0"/>
          <w:strike w:val="0"/>
          <w:color w:val="000000"/>
          <w:sz w:val="22"/>
          <w:szCs w:val="22"/>
          <w:u w:val="none"/>
        </w:rPr>
      </w:pPr>
      <w:r w:rsidDel="00000000" w:rsidR="00000000" w:rsidRPr="00000000">
        <w:rPr>
          <w:rtl w:val="0"/>
        </w:rPr>
      </w:r>
    </w:p>
    <w:p w:rsidR="00000000" w:rsidDel="00000000" w:rsidP="00000000" w:rsidRDefault="00000000" w:rsidRPr="00000000" w14:paraId="0000001F">
      <w:pPr>
        <w:spacing w:after="0" w:before="0" w:lineRule="auto"/>
        <w:ind w:left="-20" w:right="-20" w:firstLine="0"/>
        <w:jc w:val="both"/>
        <w:rPr>
          <w:rFonts w:ascii="Calibri" w:cs="Calibri" w:eastAsia="Calibri" w:hAnsi="Calibri"/>
          <w:b w:val="1"/>
          <w:i w:val="0"/>
          <w:strike w:val="0"/>
          <w:color w:val="000000"/>
          <w:sz w:val="22"/>
          <w:szCs w:val="22"/>
          <w:u w:val="none"/>
        </w:rPr>
      </w:pPr>
      <w:r w:rsidDel="00000000" w:rsidR="00000000" w:rsidRPr="00000000">
        <w:rPr>
          <w:rFonts w:ascii="Calibri" w:cs="Calibri" w:eastAsia="Calibri" w:hAnsi="Calibri"/>
          <w:b w:val="1"/>
          <w:i w:val="0"/>
          <w:strike w:val="0"/>
          <w:color w:val="000000"/>
          <w:sz w:val="18"/>
          <w:szCs w:val="18"/>
          <w:u w:val="none"/>
          <w:rtl w:val="0"/>
        </w:rPr>
        <w:t xml:space="preserve">Sobre Mercado Libre</w:t>
      </w:r>
      <w:r w:rsidDel="00000000" w:rsidR="00000000" w:rsidRPr="00000000">
        <w:rPr>
          <w:rtl w:val="0"/>
        </w:rPr>
      </w:r>
    </w:p>
    <w:p w:rsidR="00000000" w:rsidDel="00000000" w:rsidP="00000000" w:rsidRDefault="00000000" w:rsidRPr="00000000" w14:paraId="00000020">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Fundada en 1999, Mercado Libre es la compañía de tecnología líder en comercio electrónico de América Latina. A través de sus plataformas Mercado Libre, Mercado Pago y Mercado Envios, ofrece soluciones para que individuos y empresas puedan comprar, vender, anunciar, enviar y pagar por bienes y servicios por internet.</w:t>
      </w:r>
      <w:r w:rsidDel="00000000" w:rsidR="00000000" w:rsidRPr="00000000">
        <w:rPr>
          <w:rtl w:val="0"/>
        </w:rPr>
      </w:r>
    </w:p>
    <w:p w:rsidR="00000000" w:rsidDel="00000000" w:rsidP="00000000" w:rsidRDefault="00000000" w:rsidRPr="00000000" w14:paraId="00000021">
      <w:pPr>
        <w:spacing w:after="0" w:before="0" w:lineRule="auto"/>
        <w:ind w:left="-20" w:right="-20" w:firstLine="0"/>
        <w:jc w:val="both"/>
        <w:rPr>
          <w:rFonts w:ascii="Calibri" w:cs="Calibri" w:eastAsia="Calibri" w:hAnsi="Calibri"/>
          <w:b w:val="0"/>
          <w:i w:val="0"/>
          <w:strike w:val="0"/>
          <w:color w:val="000000"/>
          <w:sz w:val="18"/>
          <w:szCs w:val="18"/>
          <w:u w:val="none"/>
        </w:rPr>
      </w:pPr>
      <w:r w:rsidDel="00000000" w:rsidR="00000000" w:rsidRPr="00000000">
        <w:rPr>
          <w:rtl w:val="0"/>
        </w:rPr>
      </w:r>
    </w:p>
    <w:p w:rsidR="00000000" w:rsidDel="00000000" w:rsidP="00000000" w:rsidRDefault="00000000" w:rsidRPr="00000000" w14:paraId="00000022">
      <w:pPr>
        <w:spacing w:after="0" w:before="0" w:lineRule="auto"/>
        <w:ind w:left="-20" w:right="-20" w:firstLine="0"/>
        <w:jc w:val="both"/>
        <w:rPr/>
      </w:pPr>
      <w:r w:rsidDel="00000000" w:rsidR="00000000" w:rsidRPr="00000000">
        <w:rPr>
          <w:rFonts w:ascii="Calibri" w:cs="Calibri" w:eastAsia="Calibri" w:hAnsi="Calibri"/>
          <w:b w:val="0"/>
          <w:i w:val="0"/>
          <w:strike w:val="0"/>
          <w:color w:val="000000"/>
          <w:sz w:val="18"/>
          <w:szCs w:val="18"/>
          <w:u w:val="none"/>
          <w:rtl w:val="0"/>
        </w:rPr>
        <w:t xml:space="preserve">Mercado Libre brinda servicio a millones de usuarios y crea un mercado online para la negociación de una amplia variedad de bienes y servicios de una forma fácil, segura y eficiente. El sitio está entre los 50 sitios con mayores visitas del mundo en términos de páginas vistas y es la plataforma de consumo masivo con mayor cantidad de visitantes únicos en los países más importantes en donde opera, según se desprende de métricas provistas por comScore Networks. La compañía cotiza sus acciones en el Nasdaq (NASDAQ: MELI) desde su oferta pública inicial en el año 2007, y es uno de los mejores lugares para trabajar en el mundo según ranking GPTW. </w:t>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sectPr>
      <w:pgSz w:h="16838" w:w="11906"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pPr>
      <w:ind w:left="720"/>
      <w:contextualSpacing w:val="1"/>
    </w:pPr>
  </w:style>
  <w:style w:type="character" w:styleId="Hyperlink">
    <w:name w:val="Hyperlink"/>
    <w:basedOn w:val="DefaultParagraphFont"/>
    <w:uiPriority w:val="99"/>
    <w:unhideWhenUsed w:val="1"/>
    <w:rPr>
      <w:color w:val="0563c1" w:themeColor="hyperlink"/>
      <w:u w:val="single"/>
    </w:rPr>
  </w:style>
  <w:style w:type="character" w:styleId="Mention" w:default="1">
    <w:name w:val="Mention"/>
    <w:basedOn w:val="DefaultParagraphFont"/>
    <w:uiPriority w:val="99"/>
    <w:unhideWhenUsed w:val="1"/>
    <w:rPr>
      <w:color w:val="2b579a"/>
      <w:shd w:color="auto" w:fill="e6e6e6" w:val="clear"/>
    </w:rPr>
  </w:style>
  <w:style w:type="table" w:styleId="TableGrid">
    <w:name w:val="Table Grid"/>
    <w:basedOn w:val="TableNormal"/>
    <w:uiPriority w:val="59"/>
    <w:rsid w:val="00FB4123"/>
    <w:pPr>
      <w:spacing w:after="0" w:line="240" w:lineRule="auto"/>
    </w:pPr>
    <w:tblPr>
      <w:tblInd w:w="0.0" w:type="dxa"/>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insideV w:color="000000" w:space="0" w:sz="4" w:themeColor="text1"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articulo.mercadolibre.com.mx/MLM-1876061420-smartwatch-18-reloj-inteligente-bluetooth-llamada-alexa-_JM#reviews" TargetMode="External"/><Relationship Id="rId10" Type="http://schemas.openxmlformats.org/officeDocument/2006/relationships/image" Target="media/image2.png"/><Relationship Id="rId13" Type="http://schemas.openxmlformats.org/officeDocument/2006/relationships/hyperlink" Target="https://www.mercadolibre.com.mx/bocina-xiaomi-sound-pocket-mdz-37-db-portatil-con-bluetooth-waterproof-black-127v/p/MLM44740754#polycard_client=search_best-seller&amp;wid=MLM3372107088&amp;sid=search"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ercadolibre.com.mx/audifonos-inalambricos-jbl-tune-510bt-jblt510bt-negro-con-luz-led/p/MLM17968066#polycard_client=search_best-seller&amp;wid=MLM1584516988&amp;sid=search" TargetMode="External"/><Relationship Id="rId15" Type="http://schemas.openxmlformats.org/officeDocument/2006/relationships/hyperlink" Target="https://articulo.mercadolibre.com.mx/MLM-2211862550-2-en-1-kit-045x-gran-angular-y-lente-macro-125x-_JM#polycard_client=search_best-seller&amp;wid=MLM2211862550&amp;sid=search" TargetMode="External"/><Relationship Id="rId14" Type="http://schemas.openxmlformats.org/officeDocument/2006/relationships/image" Target="media/image3.png"/><Relationship Id="rId17" Type="http://schemas.openxmlformats.org/officeDocument/2006/relationships/hyperlink" Target="https://www.mercadolibre.com.mx/power-bank-bateria-portatil-10000mah-con-built-in-4-cables-micro-usb-v8-ip-tipo-c-1hora-con-pantalla-digital-cargador-de-bateria-compatible-con-iphone-16-15-14-13-12-samsung-s22-s21-xiaomi-huawei/p/MLM21334121#polycard_client=search_best-seller&amp;wid=MLM1896875485&amp;sid=search" TargetMode="External"/><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hyperlink" Target="https://www.mercadolibre.com.mx/power-bank-bateria-portatil-10000mah-con-built-in-4-cables-micro-usb-v8-ip-tipo-c-1hora-con-pantalla-digital-cargador-de-bateria-compatible-con-iphone-16-15-14-13-12-samsung-s22-s21-xiaomi-huawei/p/MLM21334121#polycard_client=search_best-seller&amp;wid=MLM1896875485&amp;sid=search" TargetMode="External"/><Relationship Id="rId7" Type="http://schemas.openxmlformats.org/officeDocument/2006/relationships/image" Target="media/image1.png"/><Relationship Id="rId8" Type="http://schemas.openxmlformats.org/officeDocument/2006/relationships/hyperlink" Target="https://www.mercadolibre.com.m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jpvkrVynnGshOZlsVl1zcOCIYA==">CgMxLjAyCGguZ2pkZ3hzOAByITFMZ1hmOVVqaW9RWjBTY2FMYmM1UTBObC0tLXhiZnVLNQ==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2024-01-30T05:51:34.0000000Z</dcterms:created>
  <dc:creator>Irvin Gaxiola Escalona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0x010100E41ED0E95712164487F1AAFC02A099DC</vt:lpwstr>
  </property>
</Properties>
</file>